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55" w:rsidRPr="00391555" w:rsidRDefault="00391555" w:rsidP="00391555">
      <w:pPr>
        <w:shd w:val="clear" w:color="auto" w:fill="FAFAFA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F1419"/>
          <w:kern w:val="36"/>
          <w:sz w:val="30"/>
          <w:szCs w:val="30"/>
          <w:lang w:eastAsia="tr-TR"/>
        </w:rPr>
      </w:pPr>
      <w:r w:rsidRPr="00391555">
        <w:rPr>
          <w:rFonts w:ascii="Arial" w:eastAsia="Times New Roman" w:hAnsi="Arial" w:cs="Arial"/>
          <w:b/>
          <w:bCs/>
          <w:color w:val="0F1419"/>
          <w:kern w:val="36"/>
          <w:sz w:val="30"/>
          <w:szCs w:val="30"/>
          <w:lang w:eastAsia="tr-TR"/>
        </w:rPr>
        <w:t>TARSUS SARIULAK ZEYTİNİNİ KIRSALDA YAYGINLAŞTIRMA PROJESİ BAŞLADI</w:t>
      </w:r>
    </w:p>
    <w:p w:rsidR="00391555" w:rsidRPr="00391555" w:rsidRDefault="00391555" w:rsidP="00391555">
      <w:pPr>
        <w:numPr>
          <w:ilvl w:val="0"/>
          <w:numId w:val="1"/>
        </w:numPr>
        <w:shd w:val="clear" w:color="auto" w:fill="FAFAFA"/>
        <w:spacing w:before="75" w:after="0" w:line="240" w:lineRule="auto"/>
        <w:ind w:left="75"/>
        <w:jc w:val="center"/>
        <w:rPr>
          <w:rFonts w:ascii="Arial" w:eastAsia="Times New Roman" w:hAnsi="Arial" w:cs="Arial"/>
          <w:color w:val="0F1419"/>
          <w:sz w:val="17"/>
          <w:szCs w:val="17"/>
          <w:lang w:eastAsia="tr-TR"/>
        </w:rPr>
      </w:pPr>
      <w:r w:rsidRPr="00391555">
        <w:rPr>
          <w:rFonts w:ascii="Arial" w:eastAsia="Times New Roman" w:hAnsi="Arial" w:cs="Arial"/>
          <w:noProof/>
          <w:color w:val="0F1419"/>
          <w:sz w:val="17"/>
          <w:szCs w:val="17"/>
          <w:lang w:eastAsia="tr-TR"/>
        </w:rPr>
        <w:drawing>
          <wp:inline distT="0" distB="0" distL="0" distR="0">
            <wp:extent cx="171450" cy="171450"/>
            <wp:effectExtent l="0" t="0" r="0" b="0"/>
            <wp:docPr id="2" name="Resim 2" descr="https://tarsustb.tobb.org.tr/DesktopModules/DnnForge%20-%20NewsArticles/Templates/Tema2019/Images/calenda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rsustb.tobb.org.tr/DesktopModules/DnnForge%20-%20NewsArticles/Templates/Tema2019/Images/calendar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555">
        <w:rPr>
          <w:rFonts w:ascii="Arial" w:eastAsia="Times New Roman" w:hAnsi="Arial" w:cs="Arial"/>
          <w:color w:val="0F1419"/>
          <w:sz w:val="17"/>
          <w:szCs w:val="17"/>
          <w:lang w:eastAsia="tr-TR"/>
        </w:rPr>
        <w:t> 12.12.2025</w:t>
      </w:r>
    </w:p>
    <w:p w:rsidR="00391555" w:rsidRPr="00391555" w:rsidRDefault="00391555" w:rsidP="00391555">
      <w:pPr>
        <w:numPr>
          <w:ilvl w:val="0"/>
          <w:numId w:val="1"/>
        </w:numPr>
        <w:shd w:val="clear" w:color="auto" w:fill="FAFAFA"/>
        <w:spacing w:before="75" w:line="240" w:lineRule="auto"/>
        <w:ind w:left="75"/>
        <w:jc w:val="center"/>
        <w:rPr>
          <w:rFonts w:ascii="Arial" w:eastAsia="Times New Roman" w:hAnsi="Arial" w:cs="Arial"/>
          <w:color w:val="0F1419"/>
          <w:sz w:val="17"/>
          <w:szCs w:val="17"/>
          <w:lang w:eastAsia="tr-TR"/>
        </w:rPr>
      </w:pPr>
      <w:r w:rsidRPr="00391555">
        <w:rPr>
          <w:rFonts w:ascii="Arial" w:eastAsia="Times New Roman" w:hAnsi="Arial" w:cs="Arial"/>
          <w:noProof/>
          <w:color w:val="0F1419"/>
          <w:sz w:val="17"/>
          <w:szCs w:val="17"/>
          <w:lang w:eastAsia="tr-TR"/>
        </w:rPr>
        <w:drawing>
          <wp:inline distT="0" distB="0" distL="0" distR="0">
            <wp:extent cx="171450" cy="171450"/>
            <wp:effectExtent l="0" t="0" r="0" b="0"/>
            <wp:docPr id="1" name="Resim 1" descr="https://tarsustb.tobb.org.tr/DesktopModules/DnnForge%20-%20NewsArticles/Templates/Tema2019/Images/us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rsustb.tobb.org.tr/DesktopModules/DnnForge%20-%20NewsArticles/Templates/Tema2019/Images/user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555">
        <w:rPr>
          <w:rFonts w:ascii="Arial" w:eastAsia="Times New Roman" w:hAnsi="Arial" w:cs="Arial"/>
          <w:color w:val="0F1419"/>
          <w:sz w:val="17"/>
          <w:szCs w:val="17"/>
          <w:lang w:eastAsia="tr-TR"/>
        </w:rPr>
        <w:t> </w:t>
      </w:r>
      <w:proofErr w:type="spellStart"/>
      <w:r w:rsidRPr="00391555">
        <w:rPr>
          <w:rFonts w:ascii="Arial" w:eastAsia="Times New Roman" w:hAnsi="Arial" w:cs="Arial"/>
          <w:color w:val="0F1419"/>
          <w:sz w:val="17"/>
          <w:szCs w:val="17"/>
          <w:lang w:eastAsia="tr-TR"/>
        </w:rPr>
        <w:t>tarsustb</w:t>
      </w:r>
      <w:proofErr w:type="spellEnd"/>
    </w:p>
    <w:p w:rsidR="00391555" w:rsidRPr="00391555" w:rsidRDefault="00391555" w:rsidP="00391555">
      <w:pPr>
        <w:shd w:val="clear" w:color="auto" w:fill="DDDDE9"/>
        <w:spacing w:after="0" w:line="240" w:lineRule="auto"/>
        <w:jc w:val="both"/>
        <w:rPr>
          <w:rFonts w:ascii="Arial" w:eastAsia="Times New Roman" w:hAnsi="Arial" w:cs="Arial"/>
          <w:color w:val="0F1419"/>
          <w:sz w:val="24"/>
          <w:szCs w:val="24"/>
          <w:lang w:eastAsia="tr-TR"/>
        </w:rPr>
      </w:pPr>
      <w:proofErr w:type="gramStart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>TARSUS SARIULAK ZEYTİNİNİ KIRSALDA YAYGINLAŞTIRMA PROJESİ BAŞLADI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>Tarsus Belediyesi – İlçe Tarım ve Orman Müdürlüğü – Tarsus Ticaret Borsası iş birliği ile üreticilere eğitim verildi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 xml:space="preserve">Tarsus </w:t>
      </w:r>
      <w:proofErr w:type="spellStart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>Sarıulak</w:t>
      </w:r>
      <w:proofErr w:type="spellEnd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 xml:space="preserve"> Zeytinini Kırsalda Yaygınlaştırma Projesi kapsamında, Tarsus Belediyesi, İlçe Tarım ve Orman Müdürlüğü ve Tarsus Ticaret Borsası iş birliği ile kırsal mahallelerde üretim yapan </w:t>
      </w:r>
      <w:proofErr w:type="spellStart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>Sarıulak</w:t>
      </w:r>
      <w:proofErr w:type="spellEnd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 xml:space="preserve"> üreticilerine yönelik kapsamlı bir eğitim programı düzenlendi. </w:t>
      </w:r>
      <w:proofErr w:type="gramEnd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>Eğitim toplantısı, Tarsus Belediyesi Meclis Salonunda gerçekleştirildi.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 xml:space="preserve">Programda, Çukurova Üniversitesi öğretim üyeleri Doç. Dr. Şenay Karabıyık ve Doç. Dr. Mehmet Ali </w:t>
      </w:r>
      <w:proofErr w:type="spellStart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>Sarıdaş</w:t>
      </w:r>
      <w:proofErr w:type="spellEnd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 xml:space="preserve"> tarafından üreticilere ekim–dikim teknikleri ve doğru yetiştiricilik uygulamaları hakkında ayrıntılı bilgilendirme yapıldı.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>Açılış Konuşmalarında Birlik ve İş Birliği Mesajı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>Toplantının açılış konuşmalarını Tarsus İlçe Tarım ve Orman Müdürü Mustafa Ateş ve Tarsus Ticaret Borsası Başkanı Mustafa Teke gerçekleştirdi.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 xml:space="preserve">İlçe Tarım Müdürü Mustafa Ateş: “Tarsus’ta 750 bin </w:t>
      </w:r>
      <w:proofErr w:type="spellStart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>Sarıulak</w:t>
      </w:r>
      <w:proofErr w:type="spellEnd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 xml:space="preserve"> Zeytin Ağacı Bulunuyor”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 xml:space="preserve">Ateş konuşmasında, Tarsus’un </w:t>
      </w:r>
      <w:proofErr w:type="spellStart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>Sarıulak</w:t>
      </w:r>
      <w:proofErr w:type="spellEnd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 xml:space="preserve"> zeytini varlığının önemine dikkat çekerek: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 xml:space="preserve">“Tarsus genelinde yaklaşık 750 bin adet </w:t>
      </w:r>
      <w:proofErr w:type="spellStart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>Sarıulak</w:t>
      </w:r>
      <w:proofErr w:type="spellEnd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 xml:space="preserve"> Zeytini ağacı bulunmaktadır.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>Bu ağaçların yaklaşık 500 bini tabii olarak doğada yer almaktadır.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>Proje kapsamında üreticilerimizin ÇKS kayıtlarını 31 Aralık 2025 tarihine kadar tamamlamaları büyük önem taşımaktadır.” ifadelerini kullandı.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 xml:space="preserve">Borsa Başkanı Mustafa Teke: “Öncelikle Belediye Başkanımız Sayın Ali </w:t>
      </w:r>
      <w:proofErr w:type="spellStart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>Boltaç’a</w:t>
      </w:r>
      <w:proofErr w:type="spellEnd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 xml:space="preserve"> böyle bir işbirliği ve kırsalın kazanacağı projede çalıştığımız için teşekkür ederim. </w:t>
      </w:r>
      <w:proofErr w:type="spellStart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>Sarıulak</w:t>
      </w:r>
      <w:proofErr w:type="spellEnd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 xml:space="preserve"> Zeytini ve Yağı, Diğer Türlere Göre Daha Kıymetli Bir Özelliğe Sahiptir”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 xml:space="preserve">Tarsus Ticaret Borsası Başkanı Mustafa Teke, </w:t>
      </w:r>
      <w:proofErr w:type="spellStart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>Sarıulak</w:t>
      </w:r>
      <w:proofErr w:type="spellEnd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 xml:space="preserve"> zeytininin ve </w:t>
      </w:r>
      <w:proofErr w:type="spellStart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>Sarıulak</w:t>
      </w:r>
      <w:proofErr w:type="spellEnd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 xml:space="preserve"> </w:t>
      </w:r>
      <w:proofErr w:type="spellStart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>yağı’nın</w:t>
      </w:r>
      <w:proofErr w:type="spellEnd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 xml:space="preserve"> </w:t>
      </w:r>
      <w:proofErr w:type="gramStart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>aroma</w:t>
      </w:r>
      <w:proofErr w:type="gramEnd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>, kalite ve duyusal özellikler bakımından diğer zeytin türlerine göre çok daha değerli olduğuna vurgu yaparak şunları söyledi: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>“</w:t>
      </w:r>
      <w:proofErr w:type="spellStart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>Sarıulak</w:t>
      </w:r>
      <w:proofErr w:type="spellEnd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 xml:space="preserve"> Zeytini, tadım esnasında karakteristik aromasıyla kendini hemen gösteren, bölgeye özgü bir kalite mirasıdır.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>Bu ürünün kırsalda yaygınlaştırılması hem üreticinin gelirini artıracak hem de Tarsus’un tarımsal marka değerine önemli katkı sağlayacaktır.”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>Teke ayrıca, proje kapsamında üreticilere dağıtılacak fidanlar konusunda da bilgilendirmelerde bulunarak: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 xml:space="preserve">“Kapama bahçe oluşturmak üzere bedelsiz olarak verilecek fidanların dikim süreçlerini 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lastRenderedPageBreak/>
        <w:t>takip edeceğiz.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 xml:space="preserve">Sayın Tarsus Belediye Başkanı Ali </w:t>
      </w:r>
      <w:proofErr w:type="spellStart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>Boltaç</w:t>
      </w:r>
      <w:proofErr w:type="spellEnd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 xml:space="preserve"> ile birlikte, Belediyemize ait tarımsal alanda kurulması planlanan Genetik Kaynaklar Bahçesi projesiyle </w:t>
      </w:r>
      <w:proofErr w:type="spellStart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>Sarıulak</w:t>
      </w:r>
      <w:proofErr w:type="spellEnd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 xml:space="preserve"> fidan üretimi ve dağıtımını sürdürülebilir hâle getirmeyi hedefliyoruz.” dedi.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>Teke, tüm üreticilere bereketli bir sezon temennisinde bulunarak konuşmasını tamamladı.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>Proje Bölge Tarımına Yeni Katma Değer Sağlayacak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 xml:space="preserve">Tarsus </w:t>
      </w:r>
      <w:proofErr w:type="spellStart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>Sarıulak</w:t>
      </w:r>
      <w:proofErr w:type="spellEnd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 xml:space="preserve"> Zeytinini Kırsalda Yaygınlaştırma Projesi ile: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</w:r>
      <w:proofErr w:type="spellStart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>Sarıulak</w:t>
      </w:r>
      <w:proofErr w:type="spellEnd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 xml:space="preserve"> zeytin varlığının korunması,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>Kırsal üretimin artırılması,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>Bilimsel üretim tekniklerinin bölgeye kazandırılması,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>Zeytinde kalite, verim ve kayıtlı üretimin güçlendirilmesi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>amaçlanmaktadır.</w:t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</w:r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br/>
        <w:t xml:space="preserve">Tarsus’un coğrafi işaretli ürünü olan </w:t>
      </w:r>
      <w:proofErr w:type="spellStart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>Sarıulak</w:t>
      </w:r>
      <w:proofErr w:type="spellEnd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 xml:space="preserve"> Zeytininin kırsalda yaygınlaşması, hem bölge ekonomisine hem de sürdürülebilir tarım vizyonuna önemli katkı sunacaktır</w:t>
      </w:r>
      <w:proofErr w:type="gramStart"/>
      <w:r w:rsidRPr="00391555">
        <w:rPr>
          <w:rFonts w:ascii="Arial" w:eastAsia="Times New Roman" w:hAnsi="Arial" w:cs="Arial"/>
          <w:color w:val="0F1419"/>
          <w:sz w:val="24"/>
          <w:szCs w:val="24"/>
          <w:lang w:eastAsia="tr-TR"/>
        </w:rPr>
        <w:t>..</w:t>
      </w:r>
      <w:proofErr w:type="gramEnd"/>
    </w:p>
    <w:p w:rsidR="00FE7EAB" w:rsidRDefault="00FE7EAB">
      <w:bookmarkStart w:id="0" w:name="_GoBack"/>
      <w:bookmarkEnd w:id="0"/>
    </w:p>
    <w:sectPr w:rsidR="00FE7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D1D7F"/>
    <w:multiLevelType w:val="multilevel"/>
    <w:tmpl w:val="A79A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55"/>
    <w:rsid w:val="00391555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5D69D-C479-4BF3-BC41-3AD2A4FF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91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9155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8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1</cp:revision>
  <dcterms:created xsi:type="dcterms:W3CDTF">2025-12-30T07:10:00Z</dcterms:created>
  <dcterms:modified xsi:type="dcterms:W3CDTF">2025-12-30T07:10:00Z</dcterms:modified>
</cp:coreProperties>
</file>