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36" w:rsidRPr="00AB4136" w:rsidRDefault="00AB4136" w:rsidP="00AB4136">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bookmarkStart w:id="0" w:name="_GoBack"/>
      <w:r w:rsidRPr="00AB4136">
        <w:rPr>
          <w:rFonts w:ascii="Arial" w:eastAsia="Times New Roman" w:hAnsi="Arial" w:cs="Arial"/>
          <w:b/>
          <w:bCs/>
          <w:color w:val="0F1419"/>
          <w:kern w:val="36"/>
          <w:sz w:val="36"/>
          <w:szCs w:val="30"/>
          <w:lang w:eastAsia="tr-TR"/>
        </w:rPr>
        <w:t>Kırsal Kalkınma Yatırımlarının Desteklenmesi programı kapsamında Bireysel Sulama Hibe Destekleri toplantısı yapıldı.</w:t>
      </w:r>
    </w:p>
    <w:p w:rsidR="00AB4136" w:rsidRPr="00AB4136" w:rsidRDefault="00AB4136" w:rsidP="00AB4136">
      <w:pPr>
        <w:numPr>
          <w:ilvl w:val="0"/>
          <w:numId w:val="1"/>
        </w:numPr>
        <w:shd w:val="clear" w:color="auto" w:fill="FAFAFA"/>
        <w:spacing w:before="75" w:after="0" w:line="240" w:lineRule="auto"/>
        <w:ind w:left="75"/>
        <w:jc w:val="center"/>
        <w:rPr>
          <w:rFonts w:ascii="Arial" w:eastAsia="Times New Roman" w:hAnsi="Arial" w:cs="Arial"/>
          <w:color w:val="0F1419"/>
          <w:sz w:val="20"/>
          <w:szCs w:val="17"/>
          <w:lang w:eastAsia="tr-TR"/>
        </w:rPr>
      </w:pPr>
      <w:r w:rsidRPr="00AB4136">
        <w:rPr>
          <w:rFonts w:ascii="Arial" w:eastAsia="Times New Roman" w:hAnsi="Arial" w:cs="Arial"/>
          <w:noProof/>
          <w:color w:val="0F1419"/>
          <w:sz w:val="20"/>
          <w:szCs w:val="17"/>
          <w:lang w:eastAsia="tr-TR"/>
        </w:rPr>
        <w:drawing>
          <wp:inline distT="0" distB="0" distL="0" distR="0" wp14:anchorId="39E43238" wp14:editId="02675B4D">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B4136">
        <w:rPr>
          <w:rFonts w:ascii="Arial" w:eastAsia="Times New Roman" w:hAnsi="Arial" w:cs="Arial"/>
          <w:color w:val="0F1419"/>
          <w:sz w:val="20"/>
          <w:szCs w:val="17"/>
          <w:lang w:eastAsia="tr-TR"/>
        </w:rPr>
        <w:t> 18.01.2024</w:t>
      </w:r>
    </w:p>
    <w:p w:rsidR="00AB4136" w:rsidRPr="00AB4136" w:rsidRDefault="00AB4136" w:rsidP="00AB4136">
      <w:pPr>
        <w:numPr>
          <w:ilvl w:val="0"/>
          <w:numId w:val="1"/>
        </w:numPr>
        <w:shd w:val="clear" w:color="auto" w:fill="FAFAFA"/>
        <w:spacing w:before="75" w:line="240" w:lineRule="auto"/>
        <w:ind w:left="75"/>
        <w:jc w:val="center"/>
        <w:rPr>
          <w:rFonts w:ascii="Arial" w:eastAsia="Times New Roman" w:hAnsi="Arial" w:cs="Arial"/>
          <w:color w:val="0F1419"/>
          <w:sz w:val="20"/>
          <w:szCs w:val="17"/>
          <w:lang w:eastAsia="tr-TR"/>
        </w:rPr>
      </w:pPr>
      <w:r w:rsidRPr="00AB4136">
        <w:rPr>
          <w:rFonts w:ascii="Arial" w:eastAsia="Times New Roman" w:hAnsi="Arial" w:cs="Arial"/>
          <w:noProof/>
          <w:color w:val="0F1419"/>
          <w:sz w:val="20"/>
          <w:szCs w:val="17"/>
          <w:lang w:eastAsia="tr-TR"/>
        </w:rPr>
        <w:drawing>
          <wp:inline distT="0" distB="0" distL="0" distR="0" wp14:anchorId="52263AFD" wp14:editId="1FB1E796">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B4136">
        <w:rPr>
          <w:rFonts w:ascii="Arial" w:eastAsia="Times New Roman" w:hAnsi="Arial" w:cs="Arial"/>
          <w:color w:val="0F1419"/>
          <w:sz w:val="20"/>
          <w:szCs w:val="17"/>
          <w:lang w:eastAsia="tr-TR"/>
        </w:rPr>
        <w:t> </w:t>
      </w:r>
      <w:proofErr w:type="spellStart"/>
      <w:r w:rsidRPr="00AB4136">
        <w:rPr>
          <w:rFonts w:ascii="Arial" w:eastAsia="Times New Roman" w:hAnsi="Arial" w:cs="Arial"/>
          <w:color w:val="0F1419"/>
          <w:sz w:val="20"/>
          <w:szCs w:val="17"/>
          <w:lang w:eastAsia="tr-TR"/>
        </w:rPr>
        <w:t>tarsustb</w:t>
      </w:r>
      <w:proofErr w:type="spellEnd"/>
    </w:p>
    <w:p w:rsidR="00AB4136" w:rsidRPr="00AB4136" w:rsidRDefault="00AB4136" w:rsidP="00AB4136">
      <w:pPr>
        <w:shd w:val="clear" w:color="auto" w:fill="DDDDE9"/>
        <w:spacing w:after="0" w:line="240" w:lineRule="auto"/>
        <w:jc w:val="both"/>
        <w:rPr>
          <w:rFonts w:ascii="Arial" w:eastAsia="Times New Roman" w:hAnsi="Arial" w:cs="Arial"/>
          <w:color w:val="0F1419"/>
          <w:sz w:val="32"/>
          <w:szCs w:val="24"/>
          <w:lang w:eastAsia="tr-TR"/>
        </w:rPr>
      </w:pPr>
      <w:r w:rsidRPr="00AB4136">
        <w:rPr>
          <w:rFonts w:ascii="Arial" w:eastAsia="Times New Roman" w:hAnsi="Arial" w:cs="Arial"/>
          <w:color w:val="0F1419"/>
          <w:sz w:val="32"/>
          <w:szCs w:val="24"/>
          <w:lang w:eastAsia="tr-TR"/>
        </w:rPr>
        <w:t>Kırsal Kalkınma Yatırımlarının Desteklenmesi programı kapsamında Bireysel Sulama Hibe Destekleri toplantısı yapıldı.</w:t>
      </w:r>
      <w:r w:rsidRPr="00AB4136">
        <w:rPr>
          <w:rFonts w:ascii="Arial" w:eastAsia="Times New Roman" w:hAnsi="Arial" w:cs="Arial"/>
          <w:color w:val="0F1419"/>
          <w:sz w:val="32"/>
          <w:szCs w:val="24"/>
          <w:lang w:eastAsia="tr-TR"/>
        </w:rPr>
        <w:br/>
      </w:r>
      <w:r w:rsidRPr="00AB4136">
        <w:rPr>
          <w:rFonts w:ascii="Arial" w:eastAsia="Times New Roman" w:hAnsi="Arial" w:cs="Arial"/>
          <w:color w:val="0F1419"/>
          <w:sz w:val="32"/>
          <w:szCs w:val="24"/>
          <w:lang w:eastAsia="tr-TR"/>
        </w:rPr>
        <w:br/>
        <w:t>Toplantıya, Kırsal Kalkınma ve Örgütlenme Şube Müdürü Ömer Seyran Tarım, İlçe Tarım ve Orman Müdürü Hayri Erdoğan ve İl Tarım ve Orman Müdürlüğü yetkilileri ile Borsa üyeleri ve Tarsuslu üreticiler katıldı.</w:t>
      </w:r>
      <w:r w:rsidRPr="00AB4136">
        <w:rPr>
          <w:rFonts w:ascii="Arial" w:eastAsia="Times New Roman" w:hAnsi="Arial" w:cs="Arial"/>
          <w:color w:val="0F1419"/>
          <w:sz w:val="32"/>
          <w:szCs w:val="24"/>
          <w:lang w:eastAsia="tr-TR"/>
        </w:rPr>
        <w:br/>
        <w:t>Tarsus Ticaret Borsası toplantı salonunda Tarım ve Orman Bakanlığı tarafından yürütülen Kırsal Kalkınma Yatırımlarının Desteklenmesi programı kapsamında İlçe Tarım Müdürlüğü iş birliğiyle gerçekleştirilen toplantıda bireysel sulama sistemi hibe destekleri ve bu desteklerin yatırıma dönüştürülmesi hakkında bilgilendirme yapıldı.</w:t>
      </w:r>
      <w:r w:rsidRPr="00AB4136">
        <w:rPr>
          <w:rFonts w:ascii="Arial" w:eastAsia="Times New Roman" w:hAnsi="Arial" w:cs="Arial"/>
          <w:color w:val="0F1419"/>
          <w:sz w:val="32"/>
          <w:szCs w:val="24"/>
          <w:lang w:eastAsia="tr-TR"/>
        </w:rPr>
        <w:br/>
        <w:t xml:space="preserve">İlçe Tarım ve Orman Müdürü Hayri </w:t>
      </w:r>
      <w:proofErr w:type="spellStart"/>
      <w:r w:rsidRPr="00AB4136">
        <w:rPr>
          <w:rFonts w:ascii="Arial" w:eastAsia="Times New Roman" w:hAnsi="Arial" w:cs="Arial"/>
          <w:color w:val="0F1419"/>
          <w:sz w:val="32"/>
          <w:szCs w:val="24"/>
          <w:lang w:eastAsia="tr-TR"/>
        </w:rPr>
        <w:t>Erdoğan’nın</w:t>
      </w:r>
      <w:proofErr w:type="spellEnd"/>
      <w:r w:rsidRPr="00AB4136">
        <w:rPr>
          <w:rFonts w:ascii="Arial" w:eastAsia="Times New Roman" w:hAnsi="Arial" w:cs="Arial"/>
          <w:color w:val="0F1419"/>
          <w:sz w:val="32"/>
          <w:szCs w:val="24"/>
          <w:lang w:eastAsia="tr-TR"/>
        </w:rPr>
        <w:t xml:space="preserve"> açılış konuşmasıyla başlayan hibe destekleri toplantısı, İl Tarım Müdürlüğünden Ziraat Mühendisi Serkan Bilgin’in destek çeşitleri ve yatırımların desteklenmesi ile ilgili konularda sunumu ile devam etti.</w:t>
      </w:r>
      <w:r w:rsidRPr="00AB4136">
        <w:rPr>
          <w:rFonts w:ascii="Arial" w:eastAsia="Times New Roman" w:hAnsi="Arial" w:cs="Arial"/>
          <w:color w:val="0F1419"/>
          <w:sz w:val="32"/>
          <w:szCs w:val="24"/>
          <w:lang w:eastAsia="tr-TR"/>
        </w:rPr>
        <w:br/>
        <w:t>Sunumun ardından, Kırsal Kalkınma ve Örgütlenme Şube Müdürü Ömer Seyran, katılımcıların sorularına yanıt verdi.</w:t>
      </w:r>
    </w:p>
    <w:bookmarkEnd w:id="0"/>
    <w:p w:rsidR="0051295E" w:rsidRDefault="0051295E"/>
    <w:sectPr w:rsidR="00512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B4A1F"/>
    <w:multiLevelType w:val="multilevel"/>
    <w:tmpl w:val="972A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36"/>
    <w:rsid w:val="0051295E"/>
    <w:rsid w:val="00AB41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B3391-36AE-41CA-9F94-6E89ECC2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B4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4136"/>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08384">
      <w:bodyDiv w:val="1"/>
      <w:marLeft w:val="0"/>
      <w:marRight w:val="0"/>
      <w:marTop w:val="0"/>
      <w:marBottom w:val="0"/>
      <w:divBdr>
        <w:top w:val="none" w:sz="0" w:space="0" w:color="auto"/>
        <w:left w:val="none" w:sz="0" w:space="0" w:color="auto"/>
        <w:bottom w:val="none" w:sz="0" w:space="0" w:color="auto"/>
        <w:right w:val="none" w:sz="0" w:space="0" w:color="auto"/>
      </w:divBdr>
      <w:divsChild>
        <w:div w:id="629748612">
          <w:marLeft w:val="0"/>
          <w:marRight w:val="0"/>
          <w:marTop w:val="0"/>
          <w:marBottom w:val="300"/>
          <w:divBdr>
            <w:top w:val="none" w:sz="0" w:space="0" w:color="auto"/>
            <w:left w:val="none" w:sz="0" w:space="0" w:color="auto"/>
            <w:bottom w:val="none" w:sz="0" w:space="0" w:color="auto"/>
            <w:right w:val="none" w:sz="0" w:space="0" w:color="auto"/>
          </w:divBdr>
          <w:divsChild>
            <w:div w:id="16036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2024-02-20T13:19:00Z</dcterms:created>
  <dcterms:modified xsi:type="dcterms:W3CDTF">2024-02-20T13:20:00Z</dcterms:modified>
</cp:coreProperties>
</file>