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7E4" w:rsidRPr="00D637E4" w:rsidRDefault="00D637E4" w:rsidP="00D637E4">
      <w:pPr>
        <w:shd w:val="clear" w:color="auto" w:fill="FAFAFA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F1419"/>
          <w:kern w:val="36"/>
          <w:sz w:val="36"/>
          <w:szCs w:val="30"/>
          <w:lang w:eastAsia="tr-TR"/>
        </w:rPr>
      </w:pPr>
      <w:r w:rsidRPr="00D637E4">
        <w:rPr>
          <w:rFonts w:ascii="Arial" w:eastAsia="Times New Roman" w:hAnsi="Arial" w:cs="Arial"/>
          <w:b/>
          <w:bCs/>
          <w:color w:val="0F1419"/>
          <w:kern w:val="36"/>
          <w:sz w:val="36"/>
          <w:szCs w:val="30"/>
          <w:lang w:eastAsia="tr-TR"/>
        </w:rPr>
        <w:t>Tarsus Bağımlılıkla Mücadele Koordinasyon Toplantısı Gerçekleşti.</w:t>
      </w:r>
    </w:p>
    <w:p w:rsidR="00D637E4" w:rsidRPr="00D637E4" w:rsidRDefault="00D637E4" w:rsidP="00D637E4">
      <w:pPr>
        <w:numPr>
          <w:ilvl w:val="0"/>
          <w:numId w:val="1"/>
        </w:numPr>
        <w:shd w:val="clear" w:color="auto" w:fill="FAFAFA"/>
        <w:spacing w:before="75" w:after="0" w:line="240" w:lineRule="auto"/>
        <w:ind w:left="75"/>
        <w:jc w:val="center"/>
        <w:rPr>
          <w:rFonts w:ascii="Arial" w:eastAsia="Times New Roman" w:hAnsi="Arial" w:cs="Arial"/>
          <w:color w:val="0F1419"/>
          <w:sz w:val="20"/>
          <w:szCs w:val="17"/>
          <w:lang w:eastAsia="tr-TR"/>
        </w:rPr>
      </w:pPr>
      <w:r w:rsidRPr="00D637E4">
        <w:rPr>
          <w:rFonts w:ascii="Arial" w:eastAsia="Times New Roman" w:hAnsi="Arial" w:cs="Arial"/>
          <w:noProof/>
          <w:color w:val="0F1419"/>
          <w:sz w:val="20"/>
          <w:szCs w:val="17"/>
          <w:lang w:eastAsia="tr-TR"/>
        </w:rPr>
        <w:drawing>
          <wp:inline distT="0" distB="0" distL="0" distR="0" wp14:anchorId="5AD271C3" wp14:editId="56633EEC">
            <wp:extent cx="171450" cy="171450"/>
            <wp:effectExtent l="0" t="0" r="0" b="0"/>
            <wp:docPr id="1" name="Resim 1" descr="http://tarsustb.tobb.org.tr/DesktopModules/DnnForge%20-%20NewsArticles/Templates/Tema2019/Images/calendar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arsustb.tobb.org.tr/DesktopModules/DnnForge%20-%20NewsArticles/Templates/Tema2019/Images/calendar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37E4">
        <w:rPr>
          <w:rFonts w:ascii="Arial" w:eastAsia="Times New Roman" w:hAnsi="Arial" w:cs="Arial"/>
          <w:color w:val="0F1419"/>
          <w:sz w:val="20"/>
          <w:szCs w:val="17"/>
          <w:lang w:eastAsia="tr-TR"/>
        </w:rPr>
        <w:t> 11.01.2023</w:t>
      </w:r>
    </w:p>
    <w:p w:rsidR="00D637E4" w:rsidRPr="00D637E4" w:rsidRDefault="00D637E4" w:rsidP="00D637E4">
      <w:pPr>
        <w:numPr>
          <w:ilvl w:val="0"/>
          <w:numId w:val="1"/>
        </w:numPr>
        <w:shd w:val="clear" w:color="auto" w:fill="FAFAFA"/>
        <w:spacing w:before="75" w:line="240" w:lineRule="auto"/>
        <w:ind w:left="75"/>
        <w:jc w:val="center"/>
        <w:rPr>
          <w:rFonts w:ascii="Arial" w:eastAsia="Times New Roman" w:hAnsi="Arial" w:cs="Arial"/>
          <w:color w:val="0F1419"/>
          <w:sz w:val="20"/>
          <w:szCs w:val="17"/>
          <w:lang w:eastAsia="tr-TR"/>
        </w:rPr>
      </w:pPr>
      <w:r w:rsidRPr="00D637E4">
        <w:rPr>
          <w:rFonts w:ascii="Arial" w:eastAsia="Times New Roman" w:hAnsi="Arial" w:cs="Arial"/>
          <w:noProof/>
          <w:color w:val="0F1419"/>
          <w:sz w:val="20"/>
          <w:szCs w:val="17"/>
          <w:lang w:eastAsia="tr-TR"/>
        </w:rPr>
        <w:drawing>
          <wp:inline distT="0" distB="0" distL="0" distR="0" wp14:anchorId="3871D1F4" wp14:editId="01905EE7">
            <wp:extent cx="171450" cy="171450"/>
            <wp:effectExtent l="0" t="0" r="0" b="0"/>
            <wp:docPr id="2" name="Resim 2" descr="http://tarsustb.tobb.org.tr/DesktopModules/DnnForge%20-%20NewsArticles/Templates/Tema2019/Images/user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tarsustb.tobb.org.tr/DesktopModules/DnnForge%20-%20NewsArticles/Templates/Tema2019/Images/user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37E4">
        <w:rPr>
          <w:rFonts w:ascii="Arial" w:eastAsia="Times New Roman" w:hAnsi="Arial" w:cs="Arial"/>
          <w:color w:val="0F1419"/>
          <w:sz w:val="20"/>
          <w:szCs w:val="17"/>
          <w:lang w:eastAsia="tr-TR"/>
        </w:rPr>
        <w:t> </w:t>
      </w:r>
      <w:proofErr w:type="spellStart"/>
      <w:r w:rsidRPr="00D637E4">
        <w:rPr>
          <w:rFonts w:ascii="Arial" w:eastAsia="Times New Roman" w:hAnsi="Arial" w:cs="Arial"/>
          <w:color w:val="0F1419"/>
          <w:sz w:val="20"/>
          <w:szCs w:val="17"/>
          <w:lang w:eastAsia="tr-TR"/>
        </w:rPr>
        <w:t>tarsustb</w:t>
      </w:r>
      <w:proofErr w:type="spellEnd"/>
    </w:p>
    <w:p w:rsidR="00D637E4" w:rsidRPr="00D637E4" w:rsidRDefault="00D637E4" w:rsidP="00D637E4">
      <w:pPr>
        <w:shd w:val="clear" w:color="auto" w:fill="DDDDE9"/>
        <w:spacing w:after="0" w:line="240" w:lineRule="auto"/>
        <w:jc w:val="both"/>
        <w:rPr>
          <w:rFonts w:ascii="Arial" w:eastAsia="Times New Roman" w:hAnsi="Arial" w:cs="Arial"/>
          <w:color w:val="0F1419"/>
          <w:sz w:val="32"/>
          <w:szCs w:val="24"/>
          <w:lang w:eastAsia="tr-TR"/>
        </w:rPr>
      </w:pPr>
      <w:r w:rsidRPr="00D637E4">
        <w:rPr>
          <w:rFonts w:ascii="Arial" w:eastAsia="Times New Roman" w:hAnsi="Arial" w:cs="Arial"/>
          <w:color w:val="0F1419"/>
          <w:sz w:val="32"/>
          <w:szCs w:val="24"/>
          <w:lang w:eastAsia="tr-TR"/>
        </w:rPr>
        <w:t xml:space="preserve">Tarsus Bağımlılıkla Mücadele Koordinasyon </w:t>
      </w:r>
      <w:proofErr w:type="gramStart"/>
      <w:r w:rsidRPr="00D637E4">
        <w:rPr>
          <w:rFonts w:ascii="Arial" w:eastAsia="Times New Roman" w:hAnsi="Arial" w:cs="Arial"/>
          <w:color w:val="0F1419"/>
          <w:sz w:val="32"/>
          <w:szCs w:val="24"/>
          <w:lang w:eastAsia="tr-TR"/>
        </w:rPr>
        <w:t>Toplantısı , Tarsus</w:t>
      </w:r>
      <w:proofErr w:type="gramEnd"/>
      <w:r w:rsidRPr="00D637E4">
        <w:rPr>
          <w:rFonts w:ascii="Arial" w:eastAsia="Times New Roman" w:hAnsi="Arial" w:cs="Arial"/>
          <w:color w:val="0F1419"/>
          <w:sz w:val="32"/>
          <w:szCs w:val="24"/>
          <w:lang w:eastAsia="tr-TR"/>
        </w:rPr>
        <w:t xml:space="preserve"> Kaymakamı Kadir Sertel OTCU başkanlığında ilgili kurum temsilcilerinin katılımı ile Tarsus Ticaret Borsası Meclis Salonunda yapıldı.</w:t>
      </w:r>
      <w:r w:rsidRPr="00D637E4">
        <w:rPr>
          <w:rFonts w:ascii="Arial" w:eastAsia="Times New Roman" w:hAnsi="Arial" w:cs="Arial"/>
          <w:color w:val="0F1419"/>
          <w:sz w:val="32"/>
          <w:szCs w:val="24"/>
          <w:lang w:eastAsia="tr-TR"/>
        </w:rPr>
        <w:br/>
        <w:t>Tarsus Ticaret Borsasını temsilen Meclis üyesi Süley</w:t>
      </w:r>
      <w:r w:rsidR="00FE7F6F">
        <w:rPr>
          <w:rFonts w:ascii="Arial" w:eastAsia="Times New Roman" w:hAnsi="Arial" w:cs="Arial"/>
          <w:color w:val="0F1419"/>
          <w:sz w:val="32"/>
          <w:szCs w:val="24"/>
          <w:lang w:eastAsia="tr-TR"/>
        </w:rPr>
        <w:t xml:space="preserve">man </w:t>
      </w:r>
      <w:proofErr w:type="spellStart"/>
      <w:r w:rsidR="00FE7F6F">
        <w:rPr>
          <w:rFonts w:ascii="Arial" w:eastAsia="Times New Roman" w:hAnsi="Arial" w:cs="Arial"/>
          <w:color w:val="0F1419"/>
          <w:sz w:val="32"/>
          <w:szCs w:val="24"/>
          <w:lang w:eastAsia="tr-TR"/>
        </w:rPr>
        <w:t>Müsna'nında</w:t>
      </w:r>
      <w:proofErr w:type="spellEnd"/>
      <w:r w:rsidR="00FE7F6F">
        <w:rPr>
          <w:rFonts w:ascii="Arial" w:eastAsia="Times New Roman" w:hAnsi="Arial" w:cs="Arial"/>
          <w:color w:val="0F1419"/>
          <w:sz w:val="32"/>
          <w:szCs w:val="24"/>
          <w:lang w:eastAsia="tr-TR"/>
        </w:rPr>
        <w:t xml:space="preserve"> hazır bulunduğu</w:t>
      </w:r>
      <w:r w:rsidRPr="00D637E4">
        <w:rPr>
          <w:rFonts w:ascii="Arial" w:eastAsia="Times New Roman" w:hAnsi="Arial" w:cs="Arial"/>
          <w:color w:val="0F1419"/>
          <w:sz w:val="32"/>
          <w:szCs w:val="24"/>
          <w:lang w:eastAsia="tr-TR"/>
        </w:rPr>
        <w:t>,</w:t>
      </w:r>
      <w:r w:rsidR="00FE7F6F">
        <w:rPr>
          <w:rFonts w:ascii="Arial" w:eastAsia="Times New Roman" w:hAnsi="Arial" w:cs="Arial"/>
          <w:color w:val="0F1419"/>
          <w:sz w:val="32"/>
          <w:szCs w:val="24"/>
          <w:lang w:eastAsia="tr-TR"/>
        </w:rPr>
        <w:t xml:space="preserve"> </w:t>
      </w:r>
      <w:bookmarkStart w:id="0" w:name="_GoBack"/>
      <w:bookmarkEnd w:id="0"/>
      <w:r w:rsidRPr="00D637E4">
        <w:rPr>
          <w:rFonts w:ascii="Arial" w:eastAsia="Times New Roman" w:hAnsi="Arial" w:cs="Arial"/>
          <w:color w:val="0F1419"/>
          <w:sz w:val="32"/>
          <w:szCs w:val="24"/>
          <w:lang w:eastAsia="tr-TR"/>
        </w:rPr>
        <w:t>2022 yılında uygulanan Eylem Planı kapsamında Tarsus genelinde yapılan çalışmaların değerlendirildiği toplantıda, 2023 yılı içinde yapılacak çalışmalar için de Eylem Planı oluşturulması karara bağlandı.</w:t>
      </w:r>
    </w:p>
    <w:p w:rsidR="007A2D4A" w:rsidRPr="00D637E4" w:rsidRDefault="007A2D4A">
      <w:pPr>
        <w:rPr>
          <w:sz w:val="28"/>
        </w:rPr>
      </w:pPr>
    </w:p>
    <w:sectPr w:rsidR="007A2D4A" w:rsidRPr="00D637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467818"/>
    <w:multiLevelType w:val="multilevel"/>
    <w:tmpl w:val="E97A6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7E4"/>
    <w:rsid w:val="007A2D4A"/>
    <w:rsid w:val="00D637E4"/>
    <w:rsid w:val="00FE7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E0BB6"/>
  <w15:chartTrackingRefBased/>
  <w15:docId w15:val="{14960EA6-A2F2-46DB-A17C-6505309AA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E7F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E7F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91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68514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43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ronaldinho424</dc:creator>
  <cp:keywords/>
  <dc:description/>
  <cp:lastModifiedBy>ronaldinho424</cp:lastModifiedBy>
  <cp:revision>2</cp:revision>
  <cp:lastPrinted>2023-01-13T06:09:00Z</cp:lastPrinted>
  <dcterms:created xsi:type="dcterms:W3CDTF">2023-01-13T06:00:00Z</dcterms:created>
  <dcterms:modified xsi:type="dcterms:W3CDTF">2023-01-13T06:09:00Z</dcterms:modified>
</cp:coreProperties>
</file>